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Ландшафтный парк «Южное Бутово»</w:t>
      </w:r>
    </w:p>
    <w:p>
      <w:pPr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</w:p>
    <w:p>
      <w:pPr>
        <w:ind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Ландшафтный парк «Южное Бутово»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— самый крупный парк за пределами МКА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  <w:lang w:val="ru-RU"/>
        </w:rPr>
        <w:t>Д,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 xml:space="preserve"> расположенный в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"https://ru.wikipedia.org/wiki/%D0%AE%D0%B3%D0%BE-%D0%97%D0%B0%D0%BF%D0%B0%D0%B4%D0%BD%D1%8B%D0%B9_%D0%B0%D0%B4%D0%BC%D0%B8%D0%BD%D0%B8%D1%81%D1%82%D1%80%D0%B0%D1%82%D0%B8%D0%B2%D0%BD%D1%8B%D0%B9_%D0%BE%D0%BA%D1%80%D1%83%D0%B3" \o "Юго-Западный административный округ"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Юго-Западном административном округе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в районе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"https://ru.wikipedia.org/wiki/%D0%AE%D0%B6%D0%BD%D0%BE%D0%B5_%D0%91%D1%83%D1%82%D0%BE%D0%B2%D0%BE" \o "Южное Бутово"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Южное Бутово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. Разбит на площади 142,5 га. Был открыт в 2018 году по программе создания комфортной городской среды 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C2%AB%D0%9C%D0%BE%D0%B9_%D1%80%D0%B0%D0%B9%D0%BE%D0%BD%C2%BB_(%D0%BF%D1%80%D0%BE%D0%B3%D1%80%D0%B0%D0%BC%D0%BC%D0%B0_%D0%B1%D0%BB%D0%B0%D0%B3%D0%BE%D1%83%D1%81%D1%82%D1%80%D0%BE%D0%B9%D1%81%D1%82%D0%B2%D0%B0_%D1%80%D0%B0%D0%B9%D0%BE%D0%BD%D0%BE%D0%B2_%D0%9C%D0%BE%D1%81%D0%BA%D0%B2%D1%8B)" \o "«Мой район» (программа благоустройства районов Москвы)"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Мой район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».</w:t>
      </w:r>
    </w:p>
    <w:p>
      <w:pPr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С востока на запад через территорию парка проходит линия легкого метро со станциями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"https://ru.wikipedia.org/wiki/%D0%A3%D0%BB%D0%B8%D1%86%D0%B0_%D0%93%D0%BE%D1%80%D1%87%D0%B0%D0%BA%D0%BE%D0%B2%D0%B0_(%D1%81%D1%82%D0%B0%D0%BD%D1%86%D0%B8%D1%8F_%D0%BC%D0%B5%D1%82%D1%80%D0%BE)" \o "Улица Горчакова (станция метро)"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«Улица Горчакова»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и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"https://ru.wikipedia.org/wiki/%D0%91%D1%83%D0%BD%D0%B8%D0%BD%D1%81%D0%BA%D0%B0%D1%8F_%D0%B0%D0%BB%D0%BB%D0%B5%D1%8F_(%D1%81%D1%82%D0%B0%D0%BD%D1%86%D0%B8%D1%8F_%D0%BC%D0%B5%D1%82%D1%80%D0%BE)" \o "Бунинская аллея (станция метро)"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«Бунинская аллея»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С севера он ограничен улицами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"https://ru.wikipedia.org/wiki/%D0%A3%D0%BB%D0%B8%D1%86%D0%B0_%D0%90%D0%BA%D0%B0%D0%B4%D0%B5%D0%BC%D0%B8%D0%BA%D0%B0_%D0%A1%D0%B5%D0%BC%D1%91%D0%BD%D0%BE%D0%B2%D0%B0" \o "Улица Академика Семёнова"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Академика Семенова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и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"https://ru.wikipedia.org/wiki/%D0%91%D0%B0%D1%80%D1%82%D0%B5%D0%BD%D0%B5%D0%B2%D1%81%D0%BA%D0%B0%D1%8F_%D1%83%D0%BB%D0%B8%D1%86%D0%B0" \o "Бартеневская улица"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Бартеневской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 с востока —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"https://ru.wikipedia.org/wiki/%D0%90%D0%BB%D0%BB%D0%B5%D1%8F_%D0%92%D0%B8%D1%82%D1%82%D0%B5" \o "Аллея Витте"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аллеей Витте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"https://ru.wikipedia.org/wiki/%D0%91%D1%83%D0%BB%D1%8C%D0%B2%D0%B0%D1%80_%D0%90%D0%B4%D0%BC%D0%B8%D1%80%D0%B0%D0%BB%D0%B0_%D0%A3%D1%88%D0%B0%D0%BA%D0%BE%D0%B2%D0%B0" \o "Бульвар Адмирала Ушакова"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бульваром Адмирала Ушакова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и Проектируемым проездом № 6131. На юге парк расположен в границах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"https://ru.wikipedia.org/wiki/%D0%9E%D1%81%D1%82%D0%B0%D1%84%D1%8C%D0%B5%D0%B2%D1%81%D0%BA%D0%B0%D1%8F_%D1%83%D0%BB%D0%B8%D1%86%D0%B0" \o "Остафьевская улица"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Остафьевской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и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"https://ru.wikipedia.org/wiki/%D0%AE%D0%B6%D0%BD%D0%BE%D0%B1%D1%83%D1%82%D0%BE%D0%B2%D1%81%D0%BA%D0%B0%D1%8F_%D1%83%D0%BB%D0%B8%D1%86%D0%B0" \o "Южнобутовская улица"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Южнобутовской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улиц, а с запада ограничивается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"https://ru.wikipedia.org/wiki/%D0%A3%D0%BB%D0%B8%D1%86%D0%B0_%D0%90%D0%BA%D0%B0%D0%B4%D0%B5%D0%BC%D0%B8%D0%BA%D0%B0_%D0%9F%D0%BE%D0%BD%D1%82%D1%80%D1%8F%D0%B3%D0%B8%D0%BD%D0%B0" \o "Улица Академика Понтрягина"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улицей Академика Понтрягина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На территории находятся следующие акватории: Верхний, Средний и Нижний Гавриковские пруды, река Корюшка, Верхний и Нижний Черневские пруды, а также Черневский пруд.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Раньше на территории парка находились село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"https://ru.wikipedia.org/wiki/%D0%A7%D0%B5%D1%80%D0%BD%D0%B5%D0%B2%D0%BE_(%D0%9C%D0%BE%D1%81%D0%BA%D0%B2%D0%B0)" \o "Чернево (Москва)"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Чернево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и деревня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"https://ru.wikipedia.org/wiki/%D0%93%D0%B0%D0%B2%D1%80%D0%B8%D0%BA%D0%BE%D0%B2%D0%BE_(%D0%9C%D0%BE%D1%81%D0%BA%D0%B2%D0%B0)" \o "Гавриково (Москва)"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Гавриково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 В XVIII—XIX веках здесь выстроили деревянные усадьбы, в начале XIX столетия разбили пло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довый сад, который просуществовал до 1950-х годов.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В 1940-х годах село Чернево решили расширить. Работы нарушили природный баланс, превратив каскад прудов в болото. Восстановить водоемы удалось лишь к концу 1950-х годов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 xml:space="preserve"> Рядом с Верхним и Нижним Черневскими прудами расположен Храм Рождества Христова. Ранее на его месте стояла деревянная церковь. Каменное здание построили в 1722 году. В 1974 году храм был внесен в списки памятников архитектуры, состоящих под охраной государства, однако к тому моменту церковь была разграблена. В XXI веке ее удалось восстановить.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В 1986 году Бутово вошло в состав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"https://ru.wikipedia.org/wiki/%D0%9C%D0%BE%D1%81%D0%BA%D0%B2%D0%B0" \o "Москва"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Москвы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 xml:space="preserve"> Часть парка включили в единый государственный реестр объектов культурного наследия и признали произведением садово-паркового искусства регионального значения «Усадьба Чернево». Пространство с каскадными прудами было принято под охрану распоряжением Исполкома Московского городского совета народных депутатов от 19 октября 1987 года № 2813-Р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Сегодня пространство вокруг Черневских прудов называется ландшафтным парком Южного Бутова, а вокруг Гавриковских — детским ландшафтным парком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 xml:space="preserve"> Он находится внутри треугольника в границах улиц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"https://ru.wikipedia.org/wiki/%D0%A3%D0%BB%D0%B8%D1%86%D0%B0_%D0%90%D0%B4%D0%BC%D0%B8%D1%80%D0%B0%D0%BB%D0%B0_%D0%9B%D0%B0%D0%B7%D0%B0%D1%80%D0%B5%D0%B2%D0%B0_(%D0%9C%D0%BE%D1%81%D0%BA%D0%B2%D0%B0)" \o "Улица Адмирала Лазарева (Москва)"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Адмирала Лазарева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"https://ru.wikipedia.org/wiki/%D0%A3%D0%BB%D0%B8%D1%86%D0%B0_%D0%93%D0%BE%D1%80%D1%87%D0%B0%D0%BA%D0%BE%D0%B2%D0%B0" \o "Улица Горчакова"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Горчакова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и Южнобутовской, и занимает площадь в 14,27 га. Парк является частью природного комплекса «Долина реки Корюшки с бывшей усадьбой Чернево».</w:t>
      </w:r>
    </w:p>
    <w:p>
      <w:pPr>
        <w:ind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Парк разделен на 6 зон: пространство для тихого отдыха у воды, пляжные и прогулочные зоны, территории тихого отдыха с беседками и скамейками, места активного отдыха с велодорожками, тренажерами и спортивными площадками, а также зону детских игр. В парке оборудовано 8 входов.</w:t>
      </w:r>
    </w:p>
    <w:p>
      <w:pPr>
        <w:ind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Общая площадь водной поверхности каскада Черневских и Гавриковских прудов на территории парка составляет 19,5 га без учета ручьев и каналов. В ходе реконструкции их берега укрепили, оборудовали деревянную набережную с зонами для отдыха и причалами, над ответвлениями речки построили деревянные мосты-пандусы с перилами. Кроме того, в водоемы специально запустили рыбу.</w:t>
      </w:r>
    </w:p>
    <w:p>
      <w:pPr>
        <w:ind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Для занятий спортом в разных частях парка оборудовано 14 специальных пространств. Помимо современных зон воркаута, в том числе для маломобильных граждан, здесь обустроены площадки для баскетбола и футбола. Также специально отмечены беговые маршруты. Рядом с Нижним Гавриковским прудом оборудован памп-трек. По всему парку проложены велодорожки. Их протяженность составляет около 6 250 м.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а территории детского ландшафтного парка, рядом с каскадом Гавриковских прудов, расположен фонтан «Летние дожди». Он выполнен в форме радуги и состоит из трех чаш, оформленных разноцветной плиткой.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 w:firstLineChars="30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Рядом с Черневским прудом находится мемориальный комплекс, установленный жителями села Чернево в память о павших воинах на полях Великой Отечественной войны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.</w:t>
      </w:r>
    </w:p>
    <w:p>
      <w:pPr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2022-10-11T06:26:06Z</dcterms:created>
  <dc:creator>NATASHA_UNECOM</dc:creator>
  <cp:lastModifiedBy>NATASHA_UNECOM</cp:lastModifiedBy>
  <dcterms:modified xsi:type="dcterms:W3CDTF">2022-10-11T06:36:46Z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02E93EE3C21B4736AA55E74DD9F9CBFC</vt:lpwstr>
  </property>
</Properties>
</file>