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048AB" w:rsidRDefault="00D73018">
      <w:pPr>
        <w:rPr>
          <w:rFonts w:ascii="Times New Roman" w:hAnsi="Times New Roman" w:cs="Times New Roman"/>
          <w:sz w:val="28"/>
          <w:szCs w:val="28"/>
        </w:rPr>
      </w:pPr>
      <w:r>
        <w:rPr>
          <w:rFonts w:ascii="Times New Roman" w:hAnsi="Times New Roman" w:cs="Times New Roman"/>
          <w:sz w:val="28"/>
          <w:szCs w:val="28"/>
        </w:rPr>
        <w:t>Приветствую всех!! Меня зовут Савва Пустовалов. Хочу рассказать об огромной достопримечательности в моем районе, а именно, о музее-заповеднике «Коломенское». Здесь великое множество исторических сооружений, но мне хочется поведать об объекте, который создавался уже в мое время, при поддержке Правительства г. Москвы. Приведу немного исторических фактов…</w:t>
      </w:r>
    </w:p>
    <w:p w:rsidR="00D73018" w:rsidRPr="00D73018" w:rsidRDefault="00D73018">
      <w:pPr>
        <w:rPr>
          <w:rFonts w:ascii="Times New Roman" w:hAnsi="Times New Roman" w:cs="Times New Roman"/>
          <w:sz w:val="28"/>
          <w:szCs w:val="28"/>
        </w:rPr>
      </w:pPr>
      <w:r w:rsidRPr="00D73018">
        <w:rPr>
          <w:rFonts w:ascii="Times New Roman" w:hAnsi="Times New Roman" w:cs="Times New Roman"/>
          <w:color w:val="242F33"/>
          <w:sz w:val="28"/>
          <w:szCs w:val="28"/>
          <w:shd w:val="clear" w:color="auto" w:fill="FFFFFF"/>
        </w:rPr>
        <w:t>Первый дворец Романовых в Коломенском был воздвигнут великим князем Василием III. Его разорили во время Смуты и затем восстановили в правление Михаила Фёдоровича. Дворец перестроили по указу Алексея Михайловича в 1666-1671 годах по проекту архитекторов Семёна Петрова и Ивана Михайлова. Это было сооружение, объединённое переходом с церковью Казанской иконы Божией Матери, состоявшее из 26 соединённых друг с другом теремов. Высота некоторых построек достигала 30 метров. Дворец имел асимметричную планировку и был обшит тёсом, имитирующим камень. На фасадах и в интерьерах установили резные наличники, выполненные в высокой горельефной и прорезной резьбы. Всего во дворце насчитывалось 270 комнат, освещённых тремя тысячами окон. Общая площадь здания без хозяйственных помещений составляла 10 250 кв.м. Художественное оформление было сделано по образцу декора Теремного дворца Московского Кремля.</w:t>
      </w:r>
    </w:p>
    <w:p w:rsidR="00D73018" w:rsidRPr="00D73018" w:rsidRDefault="00D73018" w:rsidP="00D73018">
      <w:pPr>
        <w:pStyle w:val="a3"/>
        <w:shd w:val="clear" w:color="auto" w:fill="FFFFFF"/>
        <w:spacing w:before="0" w:beforeAutospacing="0" w:after="240" w:afterAutospacing="0" w:line="300" w:lineRule="atLeast"/>
        <w:rPr>
          <w:color w:val="404040"/>
          <w:spacing w:val="2"/>
          <w:sz w:val="28"/>
          <w:szCs w:val="28"/>
        </w:rPr>
      </w:pPr>
      <w:r>
        <w:rPr>
          <w:color w:val="404040"/>
          <w:spacing w:val="2"/>
          <w:sz w:val="28"/>
          <w:szCs w:val="28"/>
        </w:rPr>
        <w:t>Д</w:t>
      </w:r>
      <w:r w:rsidRPr="00D73018">
        <w:rPr>
          <w:color w:val="404040"/>
          <w:spacing w:val="2"/>
          <w:sz w:val="28"/>
          <w:szCs w:val="28"/>
        </w:rPr>
        <w:t>ворец царя Алексея Михайловича был центром загородной резиденции в XVII-XVIII вв. Его строительство началось в 1666 г., при Алексее Михайловиче, и продолжилось при его сыне, царе Федоре.</w:t>
      </w:r>
    </w:p>
    <w:p w:rsidR="00D73018" w:rsidRPr="00D73018" w:rsidRDefault="00D73018" w:rsidP="00D73018">
      <w:pPr>
        <w:pStyle w:val="a3"/>
        <w:shd w:val="clear" w:color="auto" w:fill="FFFFFF"/>
        <w:spacing w:before="0" w:beforeAutospacing="0" w:after="240" w:afterAutospacing="0" w:line="300" w:lineRule="atLeast"/>
        <w:rPr>
          <w:color w:val="404040"/>
          <w:spacing w:val="2"/>
          <w:sz w:val="28"/>
          <w:szCs w:val="28"/>
        </w:rPr>
      </w:pPr>
      <w:r w:rsidRPr="00D73018">
        <w:rPr>
          <w:color w:val="404040"/>
          <w:spacing w:val="2"/>
          <w:sz w:val="28"/>
          <w:szCs w:val="28"/>
        </w:rPr>
        <w:t>Строительством дворца руководили плотничий староста Семен Петров и стрелецкий голова Иван Михайлов. Для его возведения собрали лучших мастеров, а над убранством дворца трудились самые опытные мастера-резчики, столяры и иконописцы из Оружейной палаты.</w:t>
      </w:r>
    </w:p>
    <w:p w:rsidR="00D73018" w:rsidRPr="00D73018" w:rsidRDefault="00D73018" w:rsidP="00D73018">
      <w:pPr>
        <w:pStyle w:val="a3"/>
        <w:shd w:val="clear" w:color="auto" w:fill="FFFFFF"/>
        <w:spacing w:before="0" w:beforeAutospacing="0" w:after="240" w:afterAutospacing="0" w:line="300" w:lineRule="atLeast"/>
        <w:rPr>
          <w:color w:val="404040"/>
          <w:spacing w:val="2"/>
          <w:sz w:val="28"/>
          <w:szCs w:val="28"/>
        </w:rPr>
      </w:pPr>
      <w:r w:rsidRPr="00D73018">
        <w:rPr>
          <w:color w:val="404040"/>
          <w:spacing w:val="2"/>
          <w:sz w:val="28"/>
          <w:szCs w:val="28"/>
        </w:rPr>
        <w:t>Современники сравнивали царский дворец с «игрушкой, вынутой из ларца» и «восьмым чудом света». Разнообразие его убранства впечатляет и сейчас: у дворца затейливые по форме крыши (шатры, кубы, луковицы, шлемы, бочки, перебитые бочки), сверкающие флюгеры, многочисленные слюдяные окна, резные крылечки. Деревянный дворец простоял на своем месте около века, а затем по указу Екатерины II был разобран «из-за ветхости». Но благодаря сохранившимся чертежам и обмерам, подтвержденным в ходе археологических исследований, дворец удалось восстановить. </w:t>
      </w:r>
    </w:p>
    <w:p w:rsidR="00374EE4" w:rsidRDefault="00D73018" w:rsidP="00D73018">
      <w:pPr>
        <w:pStyle w:val="a3"/>
        <w:shd w:val="clear" w:color="auto" w:fill="FFFFFF"/>
        <w:spacing w:before="0" w:beforeAutospacing="0" w:after="0" w:afterAutospacing="0" w:line="300" w:lineRule="atLeast"/>
        <w:rPr>
          <w:color w:val="404040"/>
          <w:spacing w:val="2"/>
          <w:sz w:val="28"/>
          <w:szCs w:val="28"/>
        </w:rPr>
      </w:pPr>
      <w:r w:rsidRPr="00D73018">
        <w:rPr>
          <w:color w:val="404040"/>
          <w:spacing w:val="2"/>
          <w:sz w:val="28"/>
          <w:szCs w:val="28"/>
        </w:rPr>
        <w:t xml:space="preserve">Чтобы не нарушать историческую целостность комплекса Государева двора, было решено возвести дворец в южной части музея-заповедника. На работах по воссозданию дворца было задействовано более 200 человек 20 разных специальностей, среди которых художники по дереву и керамике, позолотчики, драпировщики, обойщики и золотошвеи. </w:t>
      </w:r>
    </w:p>
    <w:p w:rsidR="00D73018" w:rsidRPr="00D73018" w:rsidRDefault="00374EE4" w:rsidP="00D73018">
      <w:pPr>
        <w:pStyle w:val="a3"/>
        <w:shd w:val="clear" w:color="auto" w:fill="FFFFFF"/>
        <w:spacing w:before="0" w:beforeAutospacing="0" w:after="0" w:afterAutospacing="0" w:line="300" w:lineRule="atLeast"/>
        <w:rPr>
          <w:color w:val="404040"/>
          <w:spacing w:val="2"/>
          <w:sz w:val="28"/>
          <w:szCs w:val="28"/>
        </w:rPr>
      </w:pPr>
      <w:r>
        <w:rPr>
          <w:color w:val="404040"/>
          <w:spacing w:val="2"/>
          <w:sz w:val="28"/>
          <w:szCs w:val="28"/>
        </w:rPr>
        <w:lastRenderedPageBreak/>
        <w:t xml:space="preserve">Наверное, в прошлые века все происходило также. Хорошо, что современные люди помнят свою историю и пытаются </w:t>
      </w:r>
      <w:r w:rsidR="00B50AC9">
        <w:rPr>
          <w:color w:val="404040"/>
          <w:spacing w:val="2"/>
          <w:sz w:val="28"/>
          <w:szCs w:val="28"/>
        </w:rPr>
        <w:t>передать когда-то</w:t>
      </w:r>
      <w:r>
        <w:rPr>
          <w:color w:val="404040"/>
          <w:spacing w:val="2"/>
          <w:sz w:val="28"/>
          <w:szCs w:val="28"/>
        </w:rPr>
        <w:t xml:space="preserve"> утраченное</w:t>
      </w:r>
      <w:r w:rsidR="00B50AC9">
        <w:rPr>
          <w:color w:val="404040"/>
          <w:spacing w:val="2"/>
          <w:sz w:val="28"/>
          <w:szCs w:val="28"/>
        </w:rPr>
        <w:t>,</w:t>
      </w:r>
      <w:r>
        <w:rPr>
          <w:color w:val="404040"/>
          <w:spacing w:val="2"/>
          <w:sz w:val="28"/>
          <w:szCs w:val="28"/>
        </w:rPr>
        <w:t xml:space="preserve"> будущему поколению. </w:t>
      </w:r>
      <w:r w:rsidR="00D73018" w:rsidRPr="00D73018">
        <w:rPr>
          <w:color w:val="404040"/>
          <w:spacing w:val="2"/>
          <w:sz w:val="28"/>
          <w:szCs w:val="28"/>
        </w:rPr>
        <w:t>Работы длились три года — с 2007 по 2010 г</w:t>
      </w:r>
      <w:r>
        <w:rPr>
          <w:color w:val="404040"/>
          <w:spacing w:val="2"/>
          <w:sz w:val="28"/>
          <w:szCs w:val="28"/>
        </w:rPr>
        <w:t>. на свободной от исторической застройки территории села Дьякова.</w:t>
      </w:r>
    </w:p>
    <w:p w:rsidR="00D73018" w:rsidRPr="00D73018" w:rsidRDefault="00D73018" w:rsidP="00D73018">
      <w:pPr>
        <w:pStyle w:val="a3"/>
        <w:shd w:val="clear" w:color="auto" w:fill="FFFFFF"/>
        <w:spacing w:before="0" w:beforeAutospacing="0" w:after="225" w:afterAutospacing="0"/>
        <w:rPr>
          <w:color w:val="464646"/>
          <w:sz w:val="28"/>
          <w:szCs w:val="28"/>
        </w:rPr>
      </w:pPr>
      <w:r w:rsidRPr="00D73018">
        <w:rPr>
          <w:color w:val="464646"/>
          <w:sz w:val="28"/>
          <w:szCs w:val="28"/>
        </w:rPr>
        <w:t>Сегодня Летний дворец в селе Коломенское – это воспроизведение оригинала XVII века. Авторы проекта деликатно называют его макетом в натуральную величину, не претендуя на абсолютную копию.</w:t>
      </w:r>
    </w:p>
    <w:p w:rsidR="00D73018" w:rsidRPr="00D73018" w:rsidRDefault="00D73018" w:rsidP="00D73018">
      <w:pPr>
        <w:pStyle w:val="a3"/>
        <w:shd w:val="clear" w:color="auto" w:fill="FFFFFF"/>
        <w:spacing w:before="0" w:beforeAutospacing="0" w:after="225" w:afterAutospacing="0"/>
        <w:rPr>
          <w:color w:val="464646"/>
          <w:sz w:val="28"/>
          <w:szCs w:val="28"/>
        </w:rPr>
      </w:pPr>
      <w:r w:rsidRPr="00D73018">
        <w:rPr>
          <w:color w:val="464646"/>
          <w:sz w:val="28"/>
          <w:szCs w:val="28"/>
        </w:rPr>
        <w:t>Он называется теремным: 27 теремов соединены между собой переходами. В 2010 году московское правительство воссоздало его на основе обмеров и чертежей 1767 года, сделанных по высочайшему указу Екатерины II.</w:t>
      </w:r>
    </w:p>
    <w:p w:rsidR="00D73018" w:rsidRPr="00D73018" w:rsidRDefault="00D73018" w:rsidP="00D73018">
      <w:pPr>
        <w:pStyle w:val="a3"/>
        <w:shd w:val="clear" w:color="auto" w:fill="FFFFFF"/>
        <w:spacing w:before="0" w:beforeAutospacing="0" w:after="225" w:afterAutospacing="0"/>
        <w:rPr>
          <w:color w:val="464646"/>
          <w:sz w:val="28"/>
          <w:szCs w:val="28"/>
        </w:rPr>
      </w:pPr>
      <w:r w:rsidRPr="00D73018">
        <w:rPr>
          <w:color w:val="464646"/>
          <w:sz w:val="28"/>
          <w:szCs w:val="28"/>
        </w:rPr>
        <w:t>Из построек дворца только каменный храм Казанской Божьей матери имеет прежнее местоположение. Вокруг выросли вековые деревья, поэтому лес уничтожать не стали и сместили новый комплекс на километр. А на месте исчезнувшего дворца стоит Челобитный камень, на котором оставляли   прошения и жалобы самодержцу Всея Руси.</w:t>
      </w:r>
    </w:p>
    <w:p w:rsidR="00D73018" w:rsidRPr="00D73018" w:rsidRDefault="00D73018" w:rsidP="00D73018">
      <w:pPr>
        <w:pStyle w:val="a3"/>
        <w:shd w:val="clear" w:color="auto" w:fill="FFFFFF"/>
        <w:spacing w:before="0" w:beforeAutospacing="0" w:after="225" w:afterAutospacing="0"/>
        <w:rPr>
          <w:color w:val="464646"/>
          <w:sz w:val="28"/>
          <w:szCs w:val="28"/>
        </w:rPr>
      </w:pPr>
      <w:r w:rsidRPr="00D73018">
        <w:rPr>
          <w:color w:val="464646"/>
          <w:sz w:val="28"/>
          <w:szCs w:val="28"/>
        </w:rPr>
        <w:t>Загородная резиденция была окружена каменной стеною с пятью воротами. Часть стены сохранилась. Сам дворец из дуба и сосны стоял на каменном фундаменте.</w:t>
      </w:r>
      <w:r w:rsidR="00374EE4">
        <w:rPr>
          <w:color w:val="464646"/>
          <w:sz w:val="28"/>
          <w:szCs w:val="28"/>
        </w:rPr>
        <w:t xml:space="preserve"> </w:t>
      </w:r>
      <w:r w:rsidRPr="00D73018">
        <w:rPr>
          <w:color w:val="464646"/>
          <w:sz w:val="28"/>
          <w:szCs w:val="28"/>
        </w:rPr>
        <w:t>В наши дни все конструкции монолитные, из железобетона. Они покрыты бревном и тесом.</w:t>
      </w:r>
    </w:p>
    <w:p w:rsidR="00374EE4" w:rsidRDefault="00D73018" w:rsidP="00D73018">
      <w:pPr>
        <w:pStyle w:val="a3"/>
        <w:shd w:val="clear" w:color="auto" w:fill="FFFFFF"/>
        <w:spacing w:before="0" w:beforeAutospacing="0" w:after="225" w:afterAutospacing="0"/>
        <w:rPr>
          <w:color w:val="464646"/>
          <w:sz w:val="28"/>
          <w:szCs w:val="28"/>
        </w:rPr>
      </w:pPr>
      <w:r w:rsidRPr="00D73018">
        <w:rPr>
          <w:color w:val="464646"/>
          <w:sz w:val="28"/>
          <w:szCs w:val="28"/>
        </w:rPr>
        <w:t>Несмотря на то, что новый выстроенный Коломенский дворец со свежими росписями и прочими репликами не имеет многовековой исторической ценности, он важен как неотъемлемый образ историко-архитектурного заповедника.</w:t>
      </w:r>
      <w:r w:rsidR="00374EE4">
        <w:rPr>
          <w:color w:val="464646"/>
          <w:sz w:val="28"/>
          <w:szCs w:val="28"/>
        </w:rPr>
        <w:t xml:space="preserve"> </w:t>
      </w:r>
    </w:p>
    <w:p w:rsidR="00D73018" w:rsidRPr="00D73018" w:rsidRDefault="00374EE4" w:rsidP="00D73018">
      <w:pPr>
        <w:pStyle w:val="a3"/>
        <w:shd w:val="clear" w:color="auto" w:fill="FFFFFF"/>
        <w:spacing w:before="0" w:beforeAutospacing="0" w:after="225" w:afterAutospacing="0"/>
        <w:rPr>
          <w:color w:val="464646"/>
          <w:sz w:val="28"/>
          <w:szCs w:val="28"/>
        </w:rPr>
      </w:pPr>
      <w:r>
        <w:rPr>
          <w:color w:val="464646"/>
          <w:sz w:val="28"/>
          <w:szCs w:val="28"/>
        </w:rPr>
        <w:t>Дворец очень популярен и у москвичей, и у гостей столицы. Постоянно приезжают многочисленные экскурсионные группы, приходим и мы, местные жители, интересующиеся историей своего города. А это значит, что дворец был построен не зря!!</w:t>
      </w:r>
    </w:p>
    <w:p w:rsidR="00D73018" w:rsidRPr="00D73018" w:rsidRDefault="00D73018" w:rsidP="00D73018">
      <w:pPr>
        <w:pStyle w:val="a3"/>
        <w:shd w:val="clear" w:color="auto" w:fill="FFFFFF"/>
        <w:spacing w:before="0" w:beforeAutospacing="0" w:after="240" w:afterAutospacing="0" w:line="300" w:lineRule="atLeast"/>
        <w:rPr>
          <w:color w:val="404040"/>
          <w:spacing w:val="2"/>
          <w:sz w:val="28"/>
          <w:szCs w:val="28"/>
        </w:rPr>
      </w:pPr>
    </w:p>
    <w:p w:rsidR="00D73018" w:rsidRPr="00D73018" w:rsidRDefault="00D73018">
      <w:pPr>
        <w:rPr>
          <w:rFonts w:ascii="Times New Roman" w:hAnsi="Times New Roman" w:cs="Times New Roman"/>
          <w:sz w:val="28"/>
          <w:szCs w:val="28"/>
        </w:rPr>
      </w:pPr>
    </w:p>
    <w:sectPr w:rsidR="00D73018" w:rsidRPr="00D730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018"/>
    <w:rsid w:val="00374EE4"/>
    <w:rsid w:val="00901DAC"/>
    <w:rsid w:val="00B50AC9"/>
    <w:rsid w:val="00D73018"/>
    <w:rsid w:val="00F048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23C37"/>
  <w15:chartTrackingRefBased/>
  <w15:docId w15:val="{7E8BC7E8-B0DB-4520-ACB8-B92CB3B1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3018"/>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464690">
      <w:bodyDiv w:val="1"/>
      <w:marLeft w:val="0"/>
      <w:marRight w:val="0"/>
      <w:marTop w:val="0"/>
      <w:marBottom w:val="0"/>
      <w:divBdr>
        <w:top w:val="none" w:sz="0" w:space="0" w:color="auto"/>
        <w:left w:val="none" w:sz="0" w:space="0" w:color="auto"/>
        <w:bottom w:val="none" w:sz="0" w:space="0" w:color="auto"/>
        <w:right w:val="none" w:sz="0" w:space="0" w:color="auto"/>
      </w:divBdr>
    </w:div>
    <w:div w:id="1390113108">
      <w:bodyDiv w:val="1"/>
      <w:marLeft w:val="0"/>
      <w:marRight w:val="0"/>
      <w:marTop w:val="0"/>
      <w:marBottom w:val="0"/>
      <w:divBdr>
        <w:top w:val="none" w:sz="0" w:space="0" w:color="auto"/>
        <w:left w:val="none" w:sz="0" w:space="0" w:color="auto"/>
        <w:bottom w:val="none" w:sz="0" w:space="0" w:color="auto"/>
        <w:right w:val="none" w:sz="0" w:space="0" w:color="auto"/>
      </w:divBdr>
    </w:div>
    <w:div w:id="207777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630</Words>
  <Characters>3592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Савва Пустовалов</dc:creator>
  <cp:keywords/>
  <dc:description/>
  <cp:lastModifiedBy>Савва Пустовалов</cp:lastModifiedBy>
  <cp:revision>1</cp:revision>
  <dcterms:created xsi:type="dcterms:W3CDTF">2022-10-30T12:52:00Z</dcterms:created>
  <dcterms:modified xsi:type="dcterms:W3CDTF">2022-10-30T13:17:00Z</dcterms:modified>
</cp:coreProperties>
</file>